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Тест «Безличные глаголы»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1. Что обозначают безличные глаголы?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Действия, происходящее без действующего лица; </w:t>
      </w:r>
      <w:r>
        <w:rPr>
          <w:rFonts w:ascii="Arial" w:hAnsi="Arial" w:cs="Arial"/>
          <w:color w:val="000000"/>
          <w:sz w:val="21"/>
          <w:szCs w:val="21"/>
        </w:rPr>
        <w:br/>
        <w:t>б) Действия, которые не выполняются; </w:t>
      </w:r>
      <w:r>
        <w:rPr>
          <w:rFonts w:ascii="Arial" w:hAnsi="Arial" w:cs="Arial"/>
          <w:color w:val="000000"/>
          <w:sz w:val="21"/>
          <w:szCs w:val="21"/>
        </w:rPr>
        <w:br/>
        <w:t>в) Действия, которые не происходят.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Найдите верное утверждение: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Безличные глаголы стоят в форме 3 лица; </w:t>
      </w:r>
      <w:r>
        <w:rPr>
          <w:rFonts w:ascii="Arial" w:hAnsi="Arial" w:cs="Arial"/>
          <w:color w:val="000000"/>
          <w:sz w:val="21"/>
          <w:szCs w:val="21"/>
        </w:rPr>
        <w:br/>
        <w:t>б) Безличные глаголы не употребляются в устной речи; </w:t>
      </w:r>
      <w:r>
        <w:rPr>
          <w:rFonts w:ascii="Arial" w:hAnsi="Arial" w:cs="Arial"/>
          <w:color w:val="000000"/>
          <w:sz w:val="21"/>
          <w:szCs w:val="21"/>
        </w:rPr>
        <w:br/>
        <w:t>в) В безличных предложениях нет подлежащего.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 Назовите безличный глагол: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Написал; </w:t>
      </w:r>
      <w:r>
        <w:rPr>
          <w:rFonts w:ascii="Arial" w:hAnsi="Arial" w:cs="Arial"/>
          <w:color w:val="000000"/>
          <w:sz w:val="21"/>
          <w:szCs w:val="21"/>
        </w:rPr>
        <w:br/>
        <w:t>б) Смеркается; </w:t>
      </w:r>
      <w:r>
        <w:rPr>
          <w:rFonts w:ascii="Arial" w:hAnsi="Arial" w:cs="Arial"/>
          <w:color w:val="000000"/>
          <w:sz w:val="21"/>
          <w:szCs w:val="21"/>
        </w:rPr>
        <w:br/>
        <w:t>в) Приду.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4. Выберите верное утверждение: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В предложениях с безличными глаголами всегда есть подлежащее; </w:t>
      </w:r>
      <w:r>
        <w:rPr>
          <w:rFonts w:ascii="Arial" w:hAnsi="Arial" w:cs="Arial"/>
          <w:color w:val="000000"/>
          <w:sz w:val="21"/>
          <w:szCs w:val="21"/>
        </w:rPr>
        <w:br/>
        <w:t>б) Безличные глаголы употребляются только в сложных предложениях;</w:t>
      </w:r>
      <w:r>
        <w:rPr>
          <w:rFonts w:ascii="Arial" w:hAnsi="Arial" w:cs="Arial"/>
          <w:color w:val="000000"/>
          <w:sz w:val="21"/>
          <w:szCs w:val="21"/>
        </w:rPr>
        <w:br/>
        <w:t>в) Личные глаголы могут употребляться в значении безличных.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5. Выберите предложение с безличным глаголом: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В саду темнеет; </w:t>
      </w:r>
      <w:r>
        <w:rPr>
          <w:rFonts w:ascii="Arial" w:hAnsi="Arial" w:cs="Arial"/>
          <w:color w:val="000000"/>
          <w:sz w:val="21"/>
          <w:szCs w:val="21"/>
        </w:rPr>
        <w:br/>
        <w:t>б) Паста темнеет; </w:t>
      </w:r>
      <w:r>
        <w:rPr>
          <w:rFonts w:ascii="Arial" w:hAnsi="Arial" w:cs="Arial"/>
          <w:color w:val="000000"/>
          <w:sz w:val="21"/>
          <w:szCs w:val="21"/>
        </w:rPr>
        <w:br/>
        <w:t>в) Погода потемнела.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6. В каком из вариантов употребляется безличный глагол: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Маша заплела косички;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Его весь день знобит;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Утром выпал снег;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г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Гремит гром.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7. Укажите безличный глагол: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Дышалось;</w:t>
      </w:r>
      <w:r>
        <w:rPr>
          <w:rFonts w:ascii="Arial" w:hAnsi="Arial" w:cs="Arial"/>
          <w:color w:val="000000"/>
          <w:sz w:val="21"/>
          <w:szCs w:val="21"/>
        </w:rPr>
        <w:br/>
        <w:t>б) Зашёл;</w:t>
      </w:r>
      <w:r>
        <w:rPr>
          <w:rFonts w:ascii="Arial" w:hAnsi="Arial" w:cs="Arial"/>
          <w:color w:val="000000"/>
          <w:sz w:val="21"/>
          <w:szCs w:val="21"/>
        </w:rPr>
        <w:br/>
        <w:t>в) Присел;</w:t>
      </w:r>
      <w:r>
        <w:rPr>
          <w:rFonts w:ascii="Arial" w:hAnsi="Arial" w:cs="Arial"/>
          <w:color w:val="000000"/>
          <w:sz w:val="21"/>
          <w:szCs w:val="21"/>
        </w:rPr>
        <w:br/>
        <w:t>г) Лежу.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8. Укажите предложение с безличным глаголом: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Наступили холода;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Он хочет пить;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lastRenderedPageBreak/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На улице похолодало;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г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Сирень приятно пахнет.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9. В каком предложении есть безличный глагол?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Однозвучно гремит колокольчик, и дорога пылится слегка;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Дождик так и льётся, лужи у крыльца;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Из песни слова не выкинешь;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г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Уж тает снег, бегут ручьи, в окно повеяло весною.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10. В каком предложении есть безличный глагол?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Потемнело в чистом поле;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Пуганая ворона куста боится;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Не пылит дорога, не дрожат листы;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г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Чем бы дитя ни тешилось, лишь бы не плакало.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11. Какие глаголы являются 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>безличными?</w:t>
      </w:r>
      <w:r>
        <w:rPr>
          <w:rFonts w:ascii="Arial" w:hAnsi="Arial" w:cs="Arial"/>
          <w:color w:val="000000"/>
          <w:sz w:val="21"/>
          <w:szCs w:val="21"/>
        </w:rPr>
        <w:br/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Улыбается, умывается, одевается;</w:t>
      </w:r>
      <w:r>
        <w:rPr>
          <w:rFonts w:ascii="Arial" w:hAnsi="Arial" w:cs="Arial"/>
          <w:color w:val="000000"/>
          <w:sz w:val="21"/>
          <w:szCs w:val="21"/>
        </w:rPr>
        <w:br/>
        <w:t>б) Шелестеть, говорить, устремить;</w:t>
      </w:r>
      <w:r>
        <w:rPr>
          <w:rFonts w:ascii="Arial" w:hAnsi="Arial" w:cs="Arial"/>
          <w:color w:val="000000"/>
          <w:sz w:val="21"/>
          <w:szCs w:val="21"/>
        </w:rPr>
        <w:br/>
        <w:t>в) Нездоровится, взгрустнулось, дышится.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12. Какого значения нет у безличных глаголов?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Явления природы;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Совет, требование, просьба;</w:t>
      </w:r>
    </w:p>
    <w:p w:rsidR="002746BB" w:rsidRDefault="002746BB" w:rsidP="002746B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Физическое и душевное состояние человека.</w:t>
      </w:r>
    </w:p>
    <w:p w:rsidR="00270943" w:rsidRDefault="00270943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9"/>
        <w:gridCol w:w="779"/>
        <w:gridCol w:w="778"/>
        <w:gridCol w:w="778"/>
        <w:gridCol w:w="778"/>
        <w:gridCol w:w="779"/>
        <w:gridCol w:w="779"/>
        <w:gridCol w:w="779"/>
        <w:gridCol w:w="779"/>
        <w:gridCol w:w="779"/>
        <w:gridCol w:w="779"/>
        <w:gridCol w:w="779"/>
      </w:tblGrid>
      <w:tr w:rsidR="004A7D32" w:rsidTr="004A7D32">
        <w:tc>
          <w:tcPr>
            <w:tcW w:w="779" w:type="dxa"/>
          </w:tcPr>
          <w:p w:rsidR="004A7D32" w:rsidRDefault="004A7D32" w:rsidP="004A7D32">
            <w:pPr>
              <w:jc w:val="center"/>
            </w:pPr>
            <w:r>
              <w:t>1</w:t>
            </w:r>
          </w:p>
        </w:tc>
        <w:tc>
          <w:tcPr>
            <w:tcW w:w="779" w:type="dxa"/>
          </w:tcPr>
          <w:p w:rsidR="004A7D32" w:rsidRDefault="004A7D32" w:rsidP="004A7D32">
            <w:pPr>
              <w:jc w:val="center"/>
            </w:pPr>
            <w:r>
              <w:t>2</w:t>
            </w:r>
          </w:p>
        </w:tc>
        <w:tc>
          <w:tcPr>
            <w:tcW w:w="778" w:type="dxa"/>
          </w:tcPr>
          <w:p w:rsidR="004A7D32" w:rsidRDefault="004A7D32" w:rsidP="004A7D32">
            <w:pPr>
              <w:jc w:val="center"/>
            </w:pPr>
            <w:r>
              <w:t>3</w:t>
            </w:r>
          </w:p>
        </w:tc>
        <w:tc>
          <w:tcPr>
            <w:tcW w:w="778" w:type="dxa"/>
          </w:tcPr>
          <w:p w:rsidR="004A7D32" w:rsidRDefault="004A7D32" w:rsidP="004A7D32">
            <w:pPr>
              <w:jc w:val="center"/>
            </w:pPr>
            <w:r>
              <w:t>4</w:t>
            </w:r>
          </w:p>
        </w:tc>
        <w:tc>
          <w:tcPr>
            <w:tcW w:w="778" w:type="dxa"/>
          </w:tcPr>
          <w:p w:rsidR="004A7D32" w:rsidRDefault="004A7D32" w:rsidP="004A7D32">
            <w:pPr>
              <w:jc w:val="center"/>
            </w:pPr>
            <w:r>
              <w:t>5</w:t>
            </w:r>
          </w:p>
        </w:tc>
        <w:tc>
          <w:tcPr>
            <w:tcW w:w="779" w:type="dxa"/>
          </w:tcPr>
          <w:p w:rsidR="004A7D32" w:rsidRDefault="004A7D32" w:rsidP="004A7D32">
            <w:pPr>
              <w:jc w:val="center"/>
            </w:pPr>
            <w:r>
              <w:t>6</w:t>
            </w:r>
          </w:p>
        </w:tc>
        <w:tc>
          <w:tcPr>
            <w:tcW w:w="779" w:type="dxa"/>
          </w:tcPr>
          <w:p w:rsidR="004A7D32" w:rsidRDefault="004A7D32" w:rsidP="004A7D32">
            <w:pPr>
              <w:jc w:val="center"/>
            </w:pPr>
            <w:r>
              <w:t>7</w:t>
            </w:r>
          </w:p>
        </w:tc>
        <w:tc>
          <w:tcPr>
            <w:tcW w:w="779" w:type="dxa"/>
          </w:tcPr>
          <w:p w:rsidR="004A7D32" w:rsidRDefault="004A7D32" w:rsidP="004A7D32">
            <w:pPr>
              <w:jc w:val="center"/>
            </w:pPr>
            <w:r>
              <w:t>8</w:t>
            </w:r>
          </w:p>
        </w:tc>
        <w:tc>
          <w:tcPr>
            <w:tcW w:w="779" w:type="dxa"/>
          </w:tcPr>
          <w:p w:rsidR="004A7D32" w:rsidRDefault="004A7D32" w:rsidP="004A7D32">
            <w:pPr>
              <w:jc w:val="center"/>
            </w:pPr>
            <w:r>
              <w:t>9</w:t>
            </w:r>
          </w:p>
        </w:tc>
        <w:tc>
          <w:tcPr>
            <w:tcW w:w="779" w:type="dxa"/>
          </w:tcPr>
          <w:p w:rsidR="004A7D32" w:rsidRDefault="004A7D32" w:rsidP="004A7D32">
            <w:pPr>
              <w:jc w:val="center"/>
            </w:pPr>
            <w:r>
              <w:t>10</w:t>
            </w:r>
          </w:p>
        </w:tc>
        <w:tc>
          <w:tcPr>
            <w:tcW w:w="779" w:type="dxa"/>
          </w:tcPr>
          <w:p w:rsidR="004A7D32" w:rsidRDefault="004A7D32" w:rsidP="004A7D32">
            <w:pPr>
              <w:jc w:val="center"/>
            </w:pPr>
            <w:r>
              <w:t>11</w:t>
            </w:r>
          </w:p>
        </w:tc>
        <w:tc>
          <w:tcPr>
            <w:tcW w:w="779" w:type="dxa"/>
          </w:tcPr>
          <w:p w:rsidR="004A7D32" w:rsidRDefault="004A7D32" w:rsidP="004A7D32">
            <w:pPr>
              <w:jc w:val="center"/>
            </w:pPr>
            <w:r>
              <w:t>12</w:t>
            </w:r>
            <w:bookmarkStart w:id="0" w:name="_GoBack"/>
            <w:bookmarkEnd w:id="0"/>
          </w:p>
        </w:tc>
      </w:tr>
      <w:tr w:rsidR="004A7D32" w:rsidTr="004A7D32">
        <w:tc>
          <w:tcPr>
            <w:tcW w:w="779" w:type="dxa"/>
          </w:tcPr>
          <w:p w:rsidR="004A7D32" w:rsidRDefault="004A7D32"/>
        </w:tc>
        <w:tc>
          <w:tcPr>
            <w:tcW w:w="779" w:type="dxa"/>
          </w:tcPr>
          <w:p w:rsidR="004A7D32" w:rsidRDefault="004A7D32"/>
        </w:tc>
        <w:tc>
          <w:tcPr>
            <w:tcW w:w="778" w:type="dxa"/>
          </w:tcPr>
          <w:p w:rsidR="004A7D32" w:rsidRDefault="004A7D32"/>
        </w:tc>
        <w:tc>
          <w:tcPr>
            <w:tcW w:w="778" w:type="dxa"/>
          </w:tcPr>
          <w:p w:rsidR="004A7D32" w:rsidRDefault="004A7D32"/>
        </w:tc>
        <w:tc>
          <w:tcPr>
            <w:tcW w:w="778" w:type="dxa"/>
          </w:tcPr>
          <w:p w:rsidR="004A7D32" w:rsidRDefault="004A7D32"/>
        </w:tc>
        <w:tc>
          <w:tcPr>
            <w:tcW w:w="779" w:type="dxa"/>
          </w:tcPr>
          <w:p w:rsidR="004A7D32" w:rsidRDefault="004A7D32"/>
        </w:tc>
        <w:tc>
          <w:tcPr>
            <w:tcW w:w="779" w:type="dxa"/>
          </w:tcPr>
          <w:p w:rsidR="004A7D32" w:rsidRDefault="004A7D32"/>
        </w:tc>
        <w:tc>
          <w:tcPr>
            <w:tcW w:w="779" w:type="dxa"/>
          </w:tcPr>
          <w:p w:rsidR="004A7D32" w:rsidRDefault="004A7D32"/>
        </w:tc>
        <w:tc>
          <w:tcPr>
            <w:tcW w:w="779" w:type="dxa"/>
          </w:tcPr>
          <w:p w:rsidR="004A7D32" w:rsidRDefault="004A7D32"/>
        </w:tc>
        <w:tc>
          <w:tcPr>
            <w:tcW w:w="779" w:type="dxa"/>
          </w:tcPr>
          <w:p w:rsidR="004A7D32" w:rsidRDefault="004A7D32"/>
        </w:tc>
        <w:tc>
          <w:tcPr>
            <w:tcW w:w="779" w:type="dxa"/>
          </w:tcPr>
          <w:p w:rsidR="004A7D32" w:rsidRDefault="004A7D32"/>
        </w:tc>
        <w:tc>
          <w:tcPr>
            <w:tcW w:w="779" w:type="dxa"/>
          </w:tcPr>
          <w:p w:rsidR="004A7D32" w:rsidRDefault="004A7D32"/>
        </w:tc>
      </w:tr>
    </w:tbl>
    <w:p w:rsidR="004A7D32" w:rsidRDefault="004A7D32"/>
    <w:sectPr w:rsidR="004A7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6BB"/>
    <w:rsid w:val="00270943"/>
    <w:rsid w:val="002746BB"/>
    <w:rsid w:val="004A7D32"/>
    <w:rsid w:val="005C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35C0A-849B-4940-8912-F9308A2B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4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A7D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4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2020-04-27T14:34:00Z</dcterms:created>
  <dcterms:modified xsi:type="dcterms:W3CDTF">2020-04-28T09:13:00Z</dcterms:modified>
</cp:coreProperties>
</file>